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4C774" w14:textId="77777777" w:rsidR="00141A72" w:rsidRDefault="00141A72" w:rsidP="00B22FD7">
      <w:pPr>
        <w:spacing w:line="276" w:lineRule="auto"/>
        <w:rPr>
          <w:rFonts w:eastAsia="Times New Roman" w:cstheme="minorHAnsi"/>
          <w:b/>
          <w:bCs/>
          <w:color w:val="66AC27"/>
          <w:sz w:val="45"/>
          <w:szCs w:val="45"/>
          <w:lang w:eastAsia="en-GB"/>
        </w:rPr>
      </w:pPr>
      <w:r>
        <w:rPr>
          <w:rFonts w:eastAsia="Times New Roman" w:cstheme="minorHAnsi"/>
          <w:b/>
          <w:bCs/>
          <w:noProof/>
          <w:color w:val="66AC27"/>
          <w:sz w:val="45"/>
          <w:szCs w:val="45"/>
          <w:lang w:eastAsia="en-GB"/>
        </w:rPr>
        <w:drawing>
          <wp:anchor distT="0" distB="0" distL="114300" distR="114300" simplePos="0" relativeHeight="251658240" behindDoc="0" locked="0" layoutInCell="1" allowOverlap="1" wp14:anchorId="5CB354DB" wp14:editId="44F2A15F">
            <wp:simplePos x="0" y="0"/>
            <wp:positionH relativeFrom="column">
              <wp:posOffset>-543560</wp:posOffset>
            </wp:positionH>
            <wp:positionV relativeFrom="page">
              <wp:posOffset>227965</wp:posOffset>
            </wp:positionV>
            <wp:extent cx="1527175" cy="1514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_ACT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7175" cy="1514475"/>
                    </a:xfrm>
                    <a:prstGeom prst="rect">
                      <a:avLst/>
                    </a:prstGeom>
                  </pic:spPr>
                </pic:pic>
              </a:graphicData>
            </a:graphic>
            <wp14:sizeRelH relativeFrom="margin">
              <wp14:pctWidth>0</wp14:pctWidth>
            </wp14:sizeRelH>
            <wp14:sizeRelV relativeFrom="margin">
              <wp14:pctHeight>0</wp14:pctHeight>
            </wp14:sizeRelV>
          </wp:anchor>
        </w:drawing>
      </w:r>
    </w:p>
    <w:p w14:paraId="12CE7652" w14:textId="77777777" w:rsidR="00817F0B" w:rsidRDefault="00817F0B" w:rsidP="00B22FD7">
      <w:pPr>
        <w:spacing w:line="276" w:lineRule="auto"/>
        <w:rPr>
          <w:rFonts w:eastAsia="Times New Roman" w:cstheme="minorHAnsi"/>
          <w:b/>
          <w:bCs/>
          <w:color w:val="66AC27"/>
          <w:sz w:val="45"/>
          <w:szCs w:val="45"/>
          <w:lang w:eastAsia="en-GB"/>
        </w:rPr>
      </w:pPr>
    </w:p>
    <w:p w14:paraId="6E778590" w14:textId="77777777" w:rsidR="000E387A" w:rsidRDefault="000E387A" w:rsidP="000E387A">
      <w:pPr>
        <w:spacing w:line="240" w:lineRule="auto"/>
        <w:rPr>
          <w:rFonts w:ascii="Calibri" w:eastAsia="Times New Roman" w:hAnsi="Calibri" w:cs="Calibri"/>
          <w:b/>
          <w:bCs/>
          <w:color w:val="66AC27"/>
          <w:sz w:val="48"/>
          <w:szCs w:val="48"/>
          <w:lang w:eastAsia="en-GB"/>
        </w:rPr>
      </w:pPr>
    </w:p>
    <w:p w14:paraId="20A9248B" w14:textId="0D794B47" w:rsidR="000E387A" w:rsidRPr="000E387A" w:rsidRDefault="003719BC" w:rsidP="000E387A">
      <w:pPr>
        <w:spacing w:line="276" w:lineRule="auto"/>
        <w:rPr>
          <w:rFonts w:ascii="Calibri" w:eastAsia="Times New Roman" w:hAnsi="Calibri" w:cs="Calibri"/>
          <w:b/>
          <w:bCs/>
          <w:color w:val="66AC27"/>
          <w:sz w:val="48"/>
          <w:szCs w:val="48"/>
          <w:lang w:eastAsia="en-GB"/>
        </w:rPr>
      </w:pPr>
      <w:r w:rsidRPr="003719BC">
        <w:rPr>
          <w:rFonts w:ascii="Calibri" w:eastAsia="Times New Roman" w:hAnsi="Calibri" w:cs="Calibri"/>
          <w:b/>
          <w:bCs/>
          <w:color w:val="66AC27"/>
          <w:sz w:val="48"/>
          <w:szCs w:val="48"/>
          <w:lang w:eastAsia="en-GB"/>
        </w:rPr>
        <w:t xml:space="preserve">Bild Association of Certified Training Newsletter </w:t>
      </w:r>
      <w:r w:rsidR="00382A35">
        <w:rPr>
          <w:rFonts w:ascii="Calibri" w:eastAsia="Times New Roman" w:hAnsi="Calibri" w:cs="Calibri"/>
          <w:b/>
          <w:bCs/>
          <w:color w:val="66AC27"/>
          <w:sz w:val="48"/>
          <w:szCs w:val="48"/>
          <w:lang w:eastAsia="en-GB"/>
        </w:rPr>
        <w:t>April</w:t>
      </w:r>
      <w:r w:rsidRPr="003719BC">
        <w:rPr>
          <w:rFonts w:ascii="Calibri" w:eastAsia="Times New Roman" w:hAnsi="Calibri" w:cs="Calibri"/>
          <w:b/>
          <w:bCs/>
          <w:color w:val="66AC27"/>
          <w:sz w:val="48"/>
          <w:szCs w:val="48"/>
          <w:lang w:eastAsia="en-GB"/>
        </w:rPr>
        <w:t xml:space="preserve"> 2021</w:t>
      </w:r>
    </w:p>
    <w:p w14:paraId="553C4FEE" w14:textId="77777777" w:rsidR="000E387A" w:rsidRDefault="000E387A" w:rsidP="003719BC">
      <w:pPr>
        <w:rPr>
          <w:b/>
          <w:color w:val="66AC27"/>
          <w:sz w:val="40"/>
          <w:szCs w:val="40"/>
        </w:rPr>
      </w:pPr>
    </w:p>
    <w:p w14:paraId="21C22369" w14:textId="568606CB" w:rsidR="00141A72" w:rsidRPr="003719BC" w:rsidRDefault="00141A72" w:rsidP="003719BC">
      <w:pPr>
        <w:rPr>
          <w:b/>
          <w:color w:val="66AC27"/>
          <w:sz w:val="40"/>
          <w:szCs w:val="40"/>
        </w:rPr>
      </w:pPr>
      <w:r w:rsidRPr="00141A72">
        <w:rPr>
          <w:b/>
          <w:color w:val="66AC27"/>
          <w:sz w:val="40"/>
          <w:szCs w:val="40"/>
        </w:rPr>
        <w:t>Certification news</w:t>
      </w:r>
    </w:p>
    <w:p w14:paraId="1697D49F" w14:textId="77777777" w:rsidR="00382A35" w:rsidRPr="00382A35" w:rsidRDefault="00382A35" w:rsidP="00382A35">
      <w:pPr>
        <w:spacing w:before="100" w:beforeAutospacing="1" w:after="100" w:afterAutospacing="1" w:line="315" w:lineRule="atLeast"/>
        <w:rPr>
          <w:rFonts w:ascii="Calibri" w:eastAsia="Times New Roman" w:hAnsi="Calibri" w:cs="Calibri"/>
          <w:b/>
          <w:bCs/>
          <w:color w:val="767171"/>
          <w:sz w:val="32"/>
          <w:szCs w:val="32"/>
          <w:lang w:eastAsia="en-GB"/>
        </w:rPr>
      </w:pPr>
      <w:r w:rsidRPr="00382A35">
        <w:rPr>
          <w:rFonts w:ascii="Calibri" w:eastAsia="Times New Roman" w:hAnsi="Calibri" w:cs="Calibri"/>
          <w:b/>
          <w:bCs/>
          <w:color w:val="767171"/>
          <w:sz w:val="32"/>
          <w:szCs w:val="32"/>
          <w:lang w:eastAsia="en-GB"/>
        </w:rPr>
        <w:t>Statement Regarding 1</w:t>
      </w:r>
      <w:r w:rsidRPr="00382A35">
        <w:rPr>
          <w:rFonts w:ascii="Calibri" w:eastAsia="Times New Roman" w:hAnsi="Calibri" w:cs="Calibri"/>
          <w:b/>
          <w:bCs/>
          <w:color w:val="767171"/>
          <w:sz w:val="32"/>
          <w:szCs w:val="32"/>
          <w:vertAlign w:val="superscript"/>
          <w:lang w:eastAsia="en-GB"/>
        </w:rPr>
        <w:t>st</w:t>
      </w:r>
      <w:r w:rsidRPr="00382A35">
        <w:rPr>
          <w:rFonts w:ascii="Calibri" w:eastAsia="Times New Roman" w:hAnsi="Calibri" w:cs="Calibri"/>
          <w:b/>
          <w:bCs/>
          <w:color w:val="767171"/>
          <w:sz w:val="32"/>
          <w:szCs w:val="32"/>
          <w:lang w:eastAsia="en-GB"/>
        </w:rPr>
        <w:t xml:space="preserve"> April Deadline</w:t>
      </w:r>
    </w:p>
    <w:p w14:paraId="5CDEA54B" w14:textId="29946740" w:rsidR="00382A35" w:rsidRPr="00382A35" w:rsidRDefault="00382A35" w:rsidP="00382A35">
      <w:pPr>
        <w:spacing w:before="100" w:beforeAutospacing="1" w:after="100" w:afterAutospacing="1" w:line="315" w:lineRule="atLeast"/>
        <w:rPr>
          <w:rFonts w:ascii="Calibri" w:eastAsia="Times New Roman" w:hAnsi="Calibri" w:cs="Calibri"/>
          <w:color w:val="767171"/>
          <w:lang w:eastAsia="en-GB"/>
        </w:rPr>
      </w:pPr>
      <w:r w:rsidRPr="00382A35">
        <w:rPr>
          <w:rFonts w:ascii="Calibri" w:eastAsia="Times New Roman" w:hAnsi="Calibri" w:cs="Calibri"/>
          <w:color w:val="767171"/>
          <w:lang w:eastAsia="en-GB"/>
        </w:rPr>
        <w:t>From the 1</w:t>
      </w:r>
      <w:r w:rsidRPr="00382A35">
        <w:rPr>
          <w:rFonts w:ascii="Calibri" w:eastAsia="Times New Roman" w:hAnsi="Calibri" w:cs="Calibri"/>
          <w:color w:val="767171"/>
          <w:vertAlign w:val="superscript"/>
          <w:lang w:eastAsia="en-GB"/>
        </w:rPr>
        <w:t>st</w:t>
      </w:r>
      <w:r w:rsidRPr="00382A35">
        <w:rPr>
          <w:rFonts w:ascii="Calibri" w:eastAsia="Times New Roman" w:hAnsi="Calibri" w:cs="Calibri"/>
          <w:color w:val="767171"/>
          <w:lang w:eastAsia="en-GB"/>
        </w:rPr>
        <w:t xml:space="preserve"> April 2021 Providers of NHS commissioned services are required through the standard NHS contract to ensure that their training in restrictive practices has been certified as compliant with the Restraint Reduction Network standards. At this </w:t>
      </w:r>
      <w:r w:rsidR="00D21F36" w:rsidRPr="00382A35">
        <w:rPr>
          <w:rFonts w:ascii="Calibri" w:eastAsia="Times New Roman" w:hAnsi="Calibri" w:cs="Calibri"/>
          <w:color w:val="767171"/>
          <w:lang w:eastAsia="en-GB"/>
        </w:rPr>
        <w:t>time,</w:t>
      </w:r>
      <w:r w:rsidRPr="00382A35">
        <w:rPr>
          <w:rFonts w:ascii="Calibri" w:eastAsia="Times New Roman" w:hAnsi="Calibri" w:cs="Calibri"/>
          <w:color w:val="767171"/>
          <w:lang w:eastAsia="en-GB"/>
        </w:rPr>
        <w:t xml:space="preserve"> the Care Quality Commission will expect all regulated services across health and social care to only use training in restrictive practices that are certified as complying with the Restraint Reduction Network training standards. </w:t>
      </w:r>
    </w:p>
    <w:p w14:paraId="647826BB" w14:textId="77777777" w:rsidR="00382A35" w:rsidRPr="00382A35" w:rsidRDefault="00382A35" w:rsidP="00382A35">
      <w:pPr>
        <w:spacing w:before="100" w:beforeAutospacing="1" w:after="100" w:afterAutospacing="1" w:line="315" w:lineRule="atLeast"/>
        <w:rPr>
          <w:rFonts w:ascii="Calibri" w:eastAsia="Times New Roman" w:hAnsi="Calibri" w:cs="Calibri"/>
          <w:color w:val="767171"/>
          <w:lang w:eastAsia="en-GB"/>
        </w:rPr>
      </w:pPr>
      <w:r w:rsidRPr="00382A35">
        <w:rPr>
          <w:rFonts w:ascii="Calibri" w:eastAsia="Times New Roman" w:hAnsi="Calibri" w:cs="Calibri"/>
          <w:color w:val="767171"/>
          <w:lang w:eastAsia="en-GB"/>
        </w:rPr>
        <w:t xml:space="preserve">Therefore, all approved training providers must only deliver training in restrictive practices that is certified as meeting the RRN Training Standards to these services (from April 2021). </w:t>
      </w:r>
    </w:p>
    <w:p w14:paraId="553A0244" w14:textId="0BD354F0" w:rsidR="00382A35" w:rsidRPr="00382A35" w:rsidRDefault="00382A35" w:rsidP="00382A35">
      <w:pPr>
        <w:spacing w:line="276" w:lineRule="auto"/>
        <w:rPr>
          <w:rFonts w:ascii="Calibri" w:eastAsia="Times New Roman" w:hAnsi="Calibri" w:cs="Calibri"/>
          <w:b/>
          <w:bCs/>
          <w:color w:val="767171"/>
          <w:sz w:val="32"/>
          <w:szCs w:val="32"/>
          <w:lang w:eastAsia="en-GB"/>
        </w:rPr>
      </w:pPr>
      <w:r w:rsidRPr="00382A35">
        <w:rPr>
          <w:rFonts w:ascii="Calibri" w:eastAsia="Times New Roman" w:hAnsi="Calibri" w:cs="Calibri"/>
          <w:b/>
          <w:bCs/>
          <w:color w:val="767171"/>
          <w:sz w:val="32"/>
          <w:szCs w:val="32"/>
          <w:lang w:eastAsia="en-GB"/>
        </w:rPr>
        <w:t>Adjustments due to Covid</w:t>
      </w:r>
    </w:p>
    <w:p w14:paraId="7DDD1B57" w14:textId="77777777" w:rsidR="00382A35" w:rsidRPr="00382A35" w:rsidRDefault="00382A35" w:rsidP="00382A35">
      <w:pPr>
        <w:spacing w:after="0" w:line="240" w:lineRule="auto"/>
        <w:rPr>
          <w:rFonts w:ascii="Calibri" w:eastAsia="Times New Roman" w:hAnsi="Calibri" w:cs="Calibri"/>
          <w:color w:val="767171"/>
          <w:lang w:eastAsia="en-GB"/>
        </w:rPr>
      </w:pPr>
      <w:r w:rsidRPr="00382A35">
        <w:rPr>
          <w:rFonts w:ascii="Calibri" w:eastAsia="Times New Roman" w:hAnsi="Calibri" w:cs="Calibri"/>
          <w:color w:val="767171"/>
          <w:lang w:eastAsia="en-GB"/>
        </w:rPr>
        <w:t xml:space="preserve">Due to the pandemic and exceptional circumstances temporary adjustments have been made to the requirements regarding refresher training and deadline for affiliate service providers to be approved. </w:t>
      </w:r>
    </w:p>
    <w:p w14:paraId="266EE10D" w14:textId="77777777" w:rsidR="00382A35" w:rsidRPr="00382A35" w:rsidRDefault="00382A35" w:rsidP="00382A35">
      <w:pPr>
        <w:spacing w:after="0" w:line="240" w:lineRule="auto"/>
        <w:rPr>
          <w:rFonts w:ascii="Calibri" w:eastAsia="Times New Roman" w:hAnsi="Calibri" w:cs="Calibri"/>
          <w:color w:val="767171"/>
          <w:lang w:eastAsia="en-GB"/>
        </w:rPr>
      </w:pPr>
    </w:p>
    <w:p w14:paraId="06BC80B9" w14:textId="77777777" w:rsidR="00382A35" w:rsidRPr="00382A35" w:rsidRDefault="00382A35" w:rsidP="00382A35">
      <w:pPr>
        <w:spacing w:after="0" w:line="240" w:lineRule="auto"/>
        <w:rPr>
          <w:rFonts w:ascii="Calibri" w:eastAsia="Times New Roman" w:hAnsi="Calibri" w:cs="Calibri"/>
          <w:color w:val="767171"/>
          <w:lang w:eastAsia="en-GB"/>
        </w:rPr>
      </w:pPr>
      <w:r w:rsidRPr="00382A35">
        <w:rPr>
          <w:rFonts w:ascii="Calibri" w:eastAsia="Times New Roman" w:hAnsi="Calibri" w:cs="Calibri"/>
          <w:color w:val="767171"/>
          <w:lang w:eastAsia="en-GB"/>
        </w:rPr>
        <w:t xml:space="preserve">Training providers can continue to temporarily deliver uncertified training to affiliates that require certified training (e.g. as NHS commissioned or CQC regulated) but have not yet been approved due to covid related delays </w:t>
      </w:r>
      <w:r w:rsidRPr="00382A35">
        <w:rPr>
          <w:rFonts w:ascii="Calibri" w:eastAsia="Times New Roman" w:hAnsi="Calibri" w:cs="Calibri"/>
          <w:b/>
          <w:color w:val="767171"/>
          <w:lang w:eastAsia="en-GB"/>
        </w:rPr>
        <w:t>provided</w:t>
      </w:r>
      <w:r w:rsidRPr="00382A35">
        <w:rPr>
          <w:rFonts w:ascii="Calibri" w:eastAsia="Times New Roman" w:hAnsi="Calibri" w:cs="Calibri"/>
          <w:color w:val="767171"/>
          <w:lang w:eastAsia="en-GB"/>
        </w:rPr>
        <w:t xml:space="preserve"> they have a non-conformity action plan in place. The non-conformity action plans will need to be completed and affiliate approved by the start of </w:t>
      </w:r>
      <w:r w:rsidRPr="00382A35">
        <w:rPr>
          <w:rFonts w:ascii="Calibri" w:eastAsia="Times New Roman" w:hAnsi="Calibri" w:cs="Calibri"/>
          <w:b/>
          <w:color w:val="767171"/>
          <w:lang w:eastAsia="en-GB"/>
        </w:rPr>
        <w:t>July 2021</w:t>
      </w:r>
      <w:r w:rsidRPr="00382A35">
        <w:rPr>
          <w:rFonts w:ascii="Calibri" w:eastAsia="Times New Roman" w:hAnsi="Calibri" w:cs="Calibri"/>
          <w:color w:val="767171"/>
          <w:lang w:eastAsia="en-GB"/>
        </w:rPr>
        <w:t>.</w:t>
      </w:r>
    </w:p>
    <w:p w14:paraId="08A2FA40" w14:textId="77777777" w:rsidR="00382A35" w:rsidRPr="00382A35" w:rsidRDefault="00382A35" w:rsidP="00382A35">
      <w:pPr>
        <w:spacing w:after="0" w:line="240" w:lineRule="auto"/>
        <w:rPr>
          <w:rFonts w:ascii="Calibri" w:eastAsia="Times New Roman" w:hAnsi="Calibri" w:cs="Calibri"/>
          <w:color w:val="767171"/>
          <w:lang w:eastAsia="en-GB"/>
        </w:rPr>
      </w:pPr>
    </w:p>
    <w:p w14:paraId="6F670FD6" w14:textId="77777777" w:rsidR="00382A35" w:rsidRPr="00382A35" w:rsidRDefault="00382A35" w:rsidP="00382A35">
      <w:pPr>
        <w:spacing w:after="0" w:line="240" w:lineRule="auto"/>
        <w:rPr>
          <w:rFonts w:ascii="Calibri" w:eastAsia="Times New Roman" w:hAnsi="Calibri" w:cs="Calibri"/>
          <w:color w:val="767171"/>
          <w:lang w:eastAsia="en-GB"/>
        </w:rPr>
      </w:pPr>
      <w:r w:rsidRPr="00382A35">
        <w:rPr>
          <w:rFonts w:ascii="Calibri" w:eastAsia="Times New Roman" w:hAnsi="Calibri" w:cs="Calibri"/>
          <w:color w:val="767171"/>
          <w:lang w:eastAsia="en-GB"/>
        </w:rPr>
        <w:t xml:space="preserve">This same date will apply to new training organisations working towards approval for certified training. This will mean after this date all training in these services will be certified.   </w:t>
      </w:r>
    </w:p>
    <w:p w14:paraId="5FD7737C" w14:textId="77777777" w:rsidR="00382A35" w:rsidRPr="00382A35" w:rsidRDefault="00382A35" w:rsidP="00382A35">
      <w:pPr>
        <w:spacing w:after="0" w:line="240" w:lineRule="auto"/>
        <w:rPr>
          <w:rFonts w:ascii="Calibri" w:eastAsia="Times New Roman" w:hAnsi="Calibri" w:cs="Calibri"/>
          <w:color w:val="767171"/>
          <w:lang w:eastAsia="en-GB"/>
        </w:rPr>
      </w:pPr>
    </w:p>
    <w:p w14:paraId="3E06EC32" w14:textId="77777777" w:rsidR="00382A35" w:rsidRDefault="00382A35" w:rsidP="00382A35">
      <w:pPr>
        <w:spacing w:after="0" w:line="240" w:lineRule="auto"/>
        <w:rPr>
          <w:rFonts w:ascii="Calibri" w:eastAsia="Times New Roman" w:hAnsi="Calibri" w:cs="Calibri"/>
          <w:color w:val="767171"/>
          <w:lang w:eastAsia="en-GB"/>
        </w:rPr>
      </w:pPr>
      <w:r w:rsidRPr="00382A35">
        <w:rPr>
          <w:rFonts w:ascii="Calibri" w:eastAsia="Times New Roman" w:hAnsi="Calibri" w:cs="Calibri"/>
          <w:color w:val="767171"/>
          <w:lang w:eastAsia="en-GB"/>
        </w:rPr>
        <w:t xml:space="preserve">It has been agreed that until </w:t>
      </w:r>
      <w:r w:rsidRPr="00D21F36">
        <w:rPr>
          <w:rFonts w:ascii="Calibri" w:eastAsia="Times New Roman" w:hAnsi="Calibri" w:cs="Calibri"/>
          <w:b/>
          <w:bCs/>
          <w:color w:val="767171"/>
          <w:lang w:eastAsia="en-GB"/>
        </w:rPr>
        <w:t>1st January</w:t>
      </w:r>
      <w:r w:rsidRPr="00382A35">
        <w:rPr>
          <w:rFonts w:ascii="Calibri" w:eastAsia="Times New Roman" w:hAnsi="Calibri" w:cs="Calibri"/>
          <w:b/>
          <w:color w:val="767171"/>
          <w:lang w:eastAsia="en-GB"/>
        </w:rPr>
        <w:t xml:space="preserve"> 2022</w:t>
      </w:r>
      <w:r w:rsidRPr="00382A35">
        <w:rPr>
          <w:rFonts w:ascii="Calibri" w:eastAsia="Times New Roman" w:hAnsi="Calibri" w:cs="Calibri"/>
          <w:color w:val="767171"/>
          <w:lang w:eastAsia="en-GB"/>
        </w:rPr>
        <w:t xml:space="preserve"> reasonable adjustment are in place as some services are under extreme pressure to release staff for refresher training and service providers may therefore extend refresher training to up to 18 months (see previous guidance for more detail).</w:t>
      </w:r>
    </w:p>
    <w:p w14:paraId="58BF2C75" w14:textId="77777777" w:rsidR="00382A35" w:rsidRDefault="00382A35" w:rsidP="00382A35">
      <w:pPr>
        <w:spacing w:after="0" w:line="240" w:lineRule="auto"/>
        <w:rPr>
          <w:rFonts w:ascii="Calibri" w:eastAsia="Times New Roman" w:hAnsi="Calibri" w:cs="Calibri"/>
          <w:color w:val="767171"/>
          <w:lang w:eastAsia="en-GB"/>
        </w:rPr>
      </w:pPr>
    </w:p>
    <w:p w14:paraId="7B3BB018" w14:textId="2AA00A7D" w:rsidR="003719BC" w:rsidRPr="003719BC" w:rsidRDefault="003719BC" w:rsidP="00382A35">
      <w:pPr>
        <w:spacing w:after="0" w:line="240" w:lineRule="auto"/>
        <w:rPr>
          <w:rFonts w:ascii="Calibri" w:eastAsia="Times New Roman" w:hAnsi="Calibri" w:cs="Calibri"/>
          <w:b/>
          <w:bCs/>
          <w:color w:val="767171"/>
          <w:sz w:val="32"/>
          <w:szCs w:val="32"/>
          <w:lang w:eastAsia="en-GB"/>
        </w:rPr>
      </w:pPr>
      <w:r w:rsidRPr="003719BC">
        <w:rPr>
          <w:rFonts w:ascii="Calibri" w:eastAsia="Times New Roman" w:hAnsi="Calibri" w:cs="Calibri"/>
          <w:b/>
          <w:bCs/>
          <w:color w:val="767171"/>
          <w:sz w:val="32"/>
          <w:szCs w:val="32"/>
          <w:lang w:eastAsia="en-GB"/>
        </w:rPr>
        <w:lastRenderedPageBreak/>
        <w:t>UKAS New Logo</w:t>
      </w:r>
    </w:p>
    <w:p w14:paraId="03DCE08E" w14:textId="77777777" w:rsidR="003719BC" w:rsidRDefault="003719BC" w:rsidP="003719BC">
      <w:pPr>
        <w:rPr>
          <w:rFonts w:ascii="Calibri" w:eastAsia="Times New Roman" w:hAnsi="Calibri" w:cs="Calibri"/>
          <w:color w:val="767171"/>
        </w:rPr>
      </w:pPr>
    </w:p>
    <w:p w14:paraId="4835E459" w14:textId="2DC0A78F" w:rsidR="003719BC" w:rsidRDefault="003719BC" w:rsidP="003719BC">
      <w:pPr>
        <w:rPr>
          <w:rFonts w:ascii="Calibri" w:eastAsia="Times New Roman" w:hAnsi="Calibri" w:cs="Calibri"/>
          <w:color w:val="767171"/>
        </w:rPr>
      </w:pPr>
      <w:r w:rsidRPr="003719BC">
        <w:rPr>
          <w:rFonts w:ascii="Calibri" w:eastAsia="Times New Roman" w:hAnsi="Calibri" w:cs="Calibri"/>
          <w:color w:val="767171"/>
        </w:rPr>
        <w:t>UKAS have informed us that their logo is changing and a timescale for this change to be in place. Please read the attached carefully and include this information in your plans for changes to digital and hard documents. When we carry out our annual reviews, we will be checking use of logos on paper based and E information.</w:t>
      </w:r>
      <w:r w:rsidRPr="000E387A">
        <w:rPr>
          <w:rFonts w:ascii="Calibri" w:eastAsia="Times New Roman" w:hAnsi="Calibri" w:cs="Calibri"/>
          <w:color w:val="92D050"/>
        </w:rPr>
        <w:t xml:space="preserve"> </w:t>
      </w:r>
      <w:hyperlink r:id="rId8" w:history="1">
        <w:r w:rsidRPr="000E387A">
          <w:rPr>
            <w:rFonts w:ascii="Calibri" w:eastAsia="Times New Roman" w:hAnsi="Calibri" w:cs="Calibri"/>
            <w:color w:val="92D050"/>
            <w:u w:val="single"/>
          </w:rPr>
          <w:t>View UKAS Brand information here</w:t>
        </w:r>
      </w:hyperlink>
    </w:p>
    <w:p w14:paraId="52E8DC89" w14:textId="77777777" w:rsidR="003719BC" w:rsidRPr="003719BC" w:rsidRDefault="003719BC" w:rsidP="003719BC">
      <w:pPr>
        <w:rPr>
          <w:rFonts w:ascii="Calibri" w:eastAsia="Times New Roman" w:hAnsi="Calibri" w:cs="Calibri"/>
          <w:color w:val="767171"/>
        </w:rPr>
      </w:pPr>
    </w:p>
    <w:p w14:paraId="6101B76B" w14:textId="77777777" w:rsidR="00382A35" w:rsidRPr="00382A35" w:rsidRDefault="00382A35" w:rsidP="00382A35">
      <w:pPr>
        <w:spacing w:line="276" w:lineRule="auto"/>
        <w:rPr>
          <w:rFonts w:ascii="Calibri" w:eastAsia="Times New Roman" w:hAnsi="Calibri" w:cs="Calibri"/>
          <w:b/>
          <w:bCs/>
          <w:color w:val="767171"/>
          <w:sz w:val="32"/>
          <w:szCs w:val="32"/>
          <w:lang w:eastAsia="en-GB"/>
        </w:rPr>
      </w:pPr>
      <w:bookmarkStart w:id="0" w:name="_Hlk65157795"/>
      <w:r w:rsidRPr="00382A35">
        <w:rPr>
          <w:rFonts w:ascii="Calibri" w:eastAsia="Times New Roman" w:hAnsi="Calibri" w:cs="Calibri"/>
          <w:b/>
          <w:bCs/>
          <w:color w:val="767171"/>
          <w:sz w:val="32"/>
          <w:szCs w:val="32"/>
          <w:lang w:eastAsia="en-GB"/>
        </w:rPr>
        <w:t xml:space="preserve">Find here the advice and guidance from Skills to Care </w:t>
      </w:r>
    </w:p>
    <w:bookmarkEnd w:id="0"/>
    <w:p w14:paraId="699E3059" w14:textId="06E54099" w:rsidR="003719BC" w:rsidRPr="003719BC" w:rsidRDefault="00382A35" w:rsidP="003719BC">
      <w:pPr>
        <w:spacing w:line="276" w:lineRule="auto"/>
        <w:rPr>
          <w:color w:val="706A6A"/>
        </w:rPr>
      </w:pPr>
      <w:r w:rsidRPr="00382A35">
        <w:rPr>
          <w:rFonts w:eastAsia="Times New Roman"/>
          <w:color w:val="767171"/>
        </w:rPr>
        <w:t xml:space="preserve">Guidance for employers, learning providers and in-house trainers on face-to-face training and assessment March 2021 update </w:t>
      </w:r>
      <w:hyperlink r:id="rId9" w:tgtFrame="_blank" w:tooltip="Guidance on face-to-face training and assessment Dec" w:history="1">
        <w:r w:rsidRPr="00382A35">
          <w:rPr>
            <w:rStyle w:val="Hyperlink"/>
            <w:rFonts w:eastAsia="Times New Roman"/>
            <w:b/>
            <w:bCs/>
            <w:i/>
            <w:iCs/>
          </w:rPr>
          <w:t>risk assessment guidance</w:t>
        </w:r>
      </w:hyperlink>
      <w:r w:rsidR="00B22FD7" w:rsidRPr="003719BC">
        <w:rPr>
          <w:b/>
          <w:color w:val="793384"/>
          <w:sz w:val="40"/>
          <w:szCs w:val="40"/>
        </w:rPr>
        <w:br/>
      </w:r>
    </w:p>
    <w:p w14:paraId="1D09838F" w14:textId="1E70D4BE" w:rsidR="00141A72" w:rsidRPr="003719BC" w:rsidRDefault="00141A72" w:rsidP="003719BC">
      <w:pPr>
        <w:spacing w:line="276" w:lineRule="auto"/>
        <w:rPr>
          <w:color w:val="706A6A"/>
        </w:rPr>
      </w:pPr>
      <w:r w:rsidRPr="003719BC">
        <w:rPr>
          <w:b/>
          <w:color w:val="793384"/>
          <w:sz w:val="40"/>
          <w:szCs w:val="40"/>
        </w:rPr>
        <w:t>R</w:t>
      </w:r>
      <w:r w:rsidR="00A66C89" w:rsidRPr="003719BC">
        <w:rPr>
          <w:b/>
          <w:color w:val="793384"/>
          <w:sz w:val="40"/>
          <w:szCs w:val="40"/>
        </w:rPr>
        <w:t>estraint Reduction Network News</w:t>
      </w:r>
    </w:p>
    <w:p w14:paraId="584A0C3B" w14:textId="3C1FA6CD" w:rsidR="003719BC" w:rsidRPr="00382A35" w:rsidRDefault="00382A35" w:rsidP="00B22FD7">
      <w:pPr>
        <w:spacing w:line="276" w:lineRule="auto"/>
        <w:rPr>
          <w:rFonts w:ascii="Calibri" w:eastAsia="Times New Roman" w:hAnsi="Calibri" w:cs="Calibri"/>
          <w:b/>
          <w:i/>
          <w:color w:val="767171"/>
          <w:sz w:val="32"/>
          <w:szCs w:val="32"/>
          <w:lang w:eastAsia="en-GB"/>
        </w:rPr>
      </w:pPr>
      <w:r w:rsidRPr="00382A35">
        <w:rPr>
          <w:rFonts w:ascii="Calibri" w:eastAsia="Times New Roman" w:hAnsi="Calibri" w:cs="Calibri"/>
          <w:b/>
          <w:color w:val="767171"/>
          <w:sz w:val="32"/>
          <w:szCs w:val="32"/>
          <w:lang w:eastAsia="en-GB"/>
        </w:rPr>
        <w:t xml:space="preserve">Blended learning options survey </w:t>
      </w:r>
    </w:p>
    <w:p w14:paraId="68D4FC56" w14:textId="77777777" w:rsidR="003719BC" w:rsidRDefault="003719BC" w:rsidP="003719BC">
      <w:pPr>
        <w:rPr>
          <w:rFonts w:ascii="Calibri" w:eastAsia="Calibri" w:hAnsi="Calibri" w:cs="Calibri"/>
          <w:color w:val="808080"/>
        </w:rPr>
      </w:pPr>
      <w:r w:rsidRPr="003719BC">
        <w:rPr>
          <w:rFonts w:ascii="Calibri" w:eastAsia="Calibri" w:hAnsi="Calibri" w:cs="Calibri"/>
          <w:color w:val="808080"/>
        </w:rPr>
        <w:t>The RRN training standards focus on preventing the need for restraint wherever possible. Therefore, the standards required two days (12 hours) face to face training in preventative approaches as specified in standards 2.1- 2.15 prior to being taught physical skills techniques. The majority of these two days must be face to face (Standard 1.2.1).</w:t>
      </w:r>
      <w:r w:rsidRPr="003719BC">
        <w:rPr>
          <w:rFonts w:ascii="Calibri" w:eastAsia="Calibri" w:hAnsi="Calibri" w:cs="Calibri"/>
          <w:color w:val="808080"/>
        </w:rPr>
        <w:br/>
      </w:r>
      <w:r w:rsidRPr="003719BC">
        <w:rPr>
          <w:rFonts w:ascii="Calibri" w:eastAsia="Calibri" w:hAnsi="Calibri" w:cs="Calibri"/>
          <w:color w:val="808080"/>
        </w:rPr>
        <w:br/>
        <w:t>Blended learning may be offered as an alternative or to complement to the ‘face to face’ training in preventative approaches.</w:t>
      </w:r>
      <w:r w:rsidRPr="003719BC">
        <w:rPr>
          <w:rFonts w:ascii="Calibri" w:eastAsia="Calibri" w:hAnsi="Calibri" w:cs="Calibri"/>
          <w:color w:val="808080"/>
        </w:rPr>
        <w:br/>
      </w:r>
      <w:r w:rsidRPr="003719BC">
        <w:rPr>
          <w:rFonts w:ascii="Calibri" w:eastAsia="Calibri" w:hAnsi="Calibri" w:cs="Calibri"/>
          <w:color w:val="808080"/>
        </w:rPr>
        <w:br/>
        <w:t>Blended learning covers a wide range of methods and we would like to hear your views on the different approaches to blended learning delivery to inform a new appendix to the standards.</w:t>
      </w:r>
    </w:p>
    <w:p w14:paraId="4A6CD58C" w14:textId="2896C1D9" w:rsidR="003719BC" w:rsidRPr="000E387A" w:rsidRDefault="009B04BC" w:rsidP="003719BC">
      <w:pPr>
        <w:rPr>
          <w:rFonts w:ascii="Calibri" w:eastAsia="Calibri" w:hAnsi="Calibri" w:cs="Calibri"/>
          <w:color w:val="92D050"/>
        </w:rPr>
      </w:pPr>
      <w:hyperlink r:id="rId10" w:history="1">
        <w:r w:rsidR="003719BC" w:rsidRPr="000E387A">
          <w:rPr>
            <w:rStyle w:val="Hyperlink"/>
            <w:rFonts w:ascii="Calibri" w:eastAsia="Calibri" w:hAnsi="Calibri" w:cs="Calibri"/>
            <w:color w:val="92D050"/>
          </w:rPr>
          <w:t>https://www.surveymonkey.co.uk/r/KQP3D2T</w:t>
        </w:r>
      </w:hyperlink>
    </w:p>
    <w:p w14:paraId="57D2E1F1" w14:textId="77777777" w:rsidR="003719BC" w:rsidRDefault="003719BC" w:rsidP="00B22FD7">
      <w:pPr>
        <w:spacing w:line="276" w:lineRule="auto"/>
        <w:rPr>
          <w:rFonts w:ascii="Calibri" w:eastAsia="Times New Roman" w:hAnsi="Calibri" w:cs="Calibri"/>
          <w:b/>
          <w:bCs/>
          <w:color w:val="767171"/>
          <w:sz w:val="32"/>
          <w:szCs w:val="32"/>
          <w:lang w:eastAsia="en-GB"/>
        </w:rPr>
      </w:pPr>
    </w:p>
    <w:p w14:paraId="3F8601B4" w14:textId="210F022B" w:rsidR="00141A72" w:rsidRPr="00A66C89" w:rsidRDefault="00141A72" w:rsidP="00B22FD7">
      <w:pPr>
        <w:spacing w:line="276" w:lineRule="auto"/>
        <w:rPr>
          <w:b/>
          <w:color w:val="706A6A"/>
          <w:sz w:val="32"/>
          <w:szCs w:val="32"/>
        </w:rPr>
      </w:pPr>
      <w:r w:rsidRPr="00A66C89">
        <w:rPr>
          <w:b/>
          <w:color w:val="706A6A"/>
          <w:sz w:val="32"/>
          <w:szCs w:val="32"/>
        </w:rPr>
        <w:t xml:space="preserve">Questions about the </w:t>
      </w:r>
      <w:r w:rsidR="00A66C89">
        <w:rPr>
          <w:b/>
          <w:color w:val="706A6A"/>
          <w:sz w:val="32"/>
          <w:szCs w:val="32"/>
        </w:rPr>
        <w:t xml:space="preserve">Restraint Reduction Network </w:t>
      </w:r>
      <w:r w:rsidRPr="00A66C89">
        <w:rPr>
          <w:b/>
          <w:color w:val="706A6A"/>
          <w:sz w:val="32"/>
          <w:szCs w:val="32"/>
        </w:rPr>
        <w:t>Training Standards</w:t>
      </w:r>
    </w:p>
    <w:p w14:paraId="12FC3ACC" w14:textId="77777777" w:rsidR="00141A72" w:rsidRPr="00141A72" w:rsidRDefault="00141A72" w:rsidP="00B22FD7">
      <w:pPr>
        <w:spacing w:line="276" w:lineRule="auto"/>
        <w:rPr>
          <w:color w:val="706A6A"/>
        </w:rPr>
      </w:pPr>
      <w:r w:rsidRPr="00141A72">
        <w:rPr>
          <w:color w:val="706A6A"/>
        </w:rPr>
        <w:t>If you have any queries about the Restra</w:t>
      </w:r>
      <w:r w:rsidR="00A66C89">
        <w:rPr>
          <w:color w:val="706A6A"/>
        </w:rPr>
        <w:t xml:space="preserve">int Reduction Network Training </w:t>
      </w:r>
      <w:r w:rsidRPr="00141A72">
        <w:rPr>
          <w:color w:val="706A6A"/>
        </w:rPr>
        <w:t xml:space="preserve">Standards, please contact </w:t>
      </w:r>
      <w:hyperlink r:id="rId11" w:history="1">
        <w:r w:rsidR="00307D02" w:rsidRPr="00307D02">
          <w:rPr>
            <w:rStyle w:val="Hyperlink"/>
            <w:color w:val="70706A"/>
          </w:rPr>
          <w:t>RRN@bild.org.uk</w:t>
        </w:r>
      </w:hyperlink>
      <w:r w:rsidR="00307D02" w:rsidRPr="00307D02">
        <w:rPr>
          <w:color w:val="70706A"/>
        </w:rPr>
        <w:t xml:space="preserve"> </w:t>
      </w:r>
      <w:r w:rsidR="00A66C89">
        <w:rPr>
          <w:color w:val="706A6A"/>
        </w:rPr>
        <w:t xml:space="preserve">and the Restraint Reduction </w:t>
      </w:r>
      <w:r w:rsidRPr="00141A72">
        <w:rPr>
          <w:color w:val="706A6A"/>
        </w:rPr>
        <w:t>Network will do their best to reply promptly.</w:t>
      </w:r>
      <w:r w:rsidR="00A66C89">
        <w:rPr>
          <w:color w:val="706A6A"/>
        </w:rPr>
        <w:t xml:space="preserve"> FAQs will be answered through </w:t>
      </w:r>
      <w:r w:rsidRPr="00141A72">
        <w:rPr>
          <w:color w:val="706A6A"/>
        </w:rPr>
        <w:t>this newsletter.</w:t>
      </w:r>
    </w:p>
    <w:p w14:paraId="4D3F4CC8" w14:textId="77777777" w:rsidR="00141A72" w:rsidRPr="00141A72" w:rsidRDefault="00141A72" w:rsidP="00B22FD7">
      <w:pPr>
        <w:spacing w:line="276" w:lineRule="auto"/>
        <w:rPr>
          <w:color w:val="706A6A"/>
        </w:rPr>
      </w:pPr>
    </w:p>
    <w:p w14:paraId="1071717F" w14:textId="77777777" w:rsidR="00307D02" w:rsidRDefault="00307D02" w:rsidP="00B22FD7">
      <w:pPr>
        <w:spacing w:line="276" w:lineRule="auto"/>
        <w:rPr>
          <w:b/>
          <w:color w:val="706A6A"/>
          <w:sz w:val="28"/>
          <w:szCs w:val="28"/>
        </w:rPr>
      </w:pPr>
    </w:p>
    <w:p w14:paraId="6B1BCAA2" w14:textId="77777777" w:rsidR="00141A72" w:rsidRPr="00307D02" w:rsidRDefault="00141A72" w:rsidP="00B22FD7">
      <w:pPr>
        <w:spacing w:line="276" w:lineRule="auto"/>
        <w:rPr>
          <w:b/>
          <w:color w:val="706A6A"/>
          <w:sz w:val="28"/>
          <w:szCs w:val="28"/>
        </w:rPr>
      </w:pPr>
      <w:r w:rsidRPr="00307D02">
        <w:rPr>
          <w:b/>
          <w:color w:val="706A6A"/>
          <w:sz w:val="28"/>
          <w:szCs w:val="28"/>
        </w:rPr>
        <w:t>Best wishes</w:t>
      </w:r>
    </w:p>
    <w:p w14:paraId="0BEB4B45" w14:textId="1C0BE2C5" w:rsidR="00141A72" w:rsidRPr="00382A35" w:rsidRDefault="00141A72" w:rsidP="00B22FD7">
      <w:pPr>
        <w:spacing w:line="276" w:lineRule="auto"/>
        <w:rPr>
          <w:b/>
          <w:color w:val="66AC27"/>
          <w:sz w:val="32"/>
          <w:szCs w:val="32"/>
        </w:rPr>
      </w:pPr>
      <w:r w:rsidRPr="00A66C89">
        <w:rPr>
          <w:b/>
          <w:color w:val="66AC27"/>
          <w:sz w:val="32"/>
          <w:szCs w:val="32"/>
        </w:rPr>
        <w:t>The Bild Association of Certified Training Management Tea</w:t>
      </w:r>
      <w:r w:rsidR="00382A35">
        <w:rPr>
          <w:b/>
          <w:color w:val="66AC27"/>
          <w:sz w:val="32"/>
          <w:szCs w:val="32"/>
        </w:rPr>
        <w:t>m</w:t>
      </w:r>
    </w:p>
    <w:sectPr w:rsidR="00141A72" w:rsidRPr="00382A35" w:rsidSect="00CE39B1">
      <w:footerReference w:type="default" r:id="rId12"/>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9140E" w14:textId="77777777" w:rsidR="009B04BC" w:rsidRDefault="009B04BC" w:rsidP="00CE39B1">
      <w:pPr>
        <w:spacing w:after="0" w:line="240" w:lineRule="auto"/>
      </w:pPr>
      <w:r>
        <w:separator/>
      </w:r>
    </w:p>
  </w:endnote>
  <w:endnote w:type="continuationSeparator" w:id="0">
    <w:p w14:paraId="60EF29AE" w14:textId="77777777" w:rsidR="009B04BC" w:rsidRDefault="009B04BC" w:rsidP="00CE3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0041996"/>
      <w:docPartObj>
        <w:docPartGallery w:val="Page Numbers (Bottom of Page)"/>
        <w:docPartUnique/>
      </w:docPartObj>
    </w:sdtPr>
    <w:sdtEndPr>
      <w:rPr>
        <w:rFonts w:cstheme="minorHAnsi"/>
        <w:noProof/>
      </w:rPr>
    </w:sdtEndPr>
    <w:sdtContent>
      <w:p w14:paraId="26134FAB" w14:textId="77777777" w:rsidR="00CE39B1" w:rsidRPr="00CE39B1" w:rsidRDefault="00CE39B1">
        <w:pPr>
          <w:pStyle w:val="Footer"/>
          <w:jc w:val="right"/>
          <w:rPr>
            <w:rFonts w:cstheme="minorHAnsi"/>
          </w:rPr>
        </w:pPr>
        <w:r w:rsidRPr="00CE39B1">
          <w:rPr>
            <w:rFonts w:cstheme="minorHAnsi"/>
          </w:rPr>
          <w:fldChar w:fldCharType="begin"/>
        </w:r>
        <w:r w:rsidRPr="00CE39B1">
          <w:rPr>
            <w:rFonts w:cstheme="minorHAnsi"/>
          </w:rPr>
          <w:instrText xml:space="preserve"> PAGE   \* MERGEFORMAT </w:instrText>
        </w:r>
        <w:r w:rsidRPr="00CE39B1">
          <w:rPr>
            <w:rFonts w:cstheme="minorHAnsi"/>
          </w:rPr>
          <w:fldChar w:fldCharType="separate"/>
        </w:r>
        <w:r w:rsidR="000E387A">
          <w:rPr>
            <w:rFonts w:cstheme="minorHAnsi"/>
            <w:noProof/>
          </w:rPr>
          <w:t>2</w:t>
        </w:r>
        <w:r w:rsidRPr="00CE39B1">
          <w:rPr>
            <w:rFonts w:cstheme="minorHAnsi"/>
            <w:noProof/>
          </w:rPr>
          <w:fldChar w:fldCharType="end"/>
        </w:r>
      </w:p>
    </w:sdtContent>
  </w:sdt>
  <w:p w14:paraId="4DE41C8D" w14:textId="77777777" w:rsidR="00CE39B1" w:rsidRDefault="00CE3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E3829" w14:textId="77777777" w:rsidR="009B04BC" w:rsidRDefault="009B04BC" w:rsidP="00CE39B1">
      <w:pPr>
        <w:spacing w:after="0" w:line="240" w:lineRule="auto"/>
      </w:pPr>
      <w:r>
        <w:separator/>
      </w:r>
    </w:p>
  </w:footnote>
  <w:footnote w:type="continuationSeparator" w:id="0">
    <w:p w14:paraId="0E5A0D5C" w14:textId="77777777" w:rsidR="009B04BC" w:rsidRDefault="009B04BC" w:rsidP="00CE3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B0839"/>
    <w:multiLevelType w:val="hybridMultilevel"/>
    <w:tmpl w:val="2722A234"/>
    <w:lvl w:ilvl="0" w:tplc="0152ECB8">
      <w:start w:val="1"/>
      <w:numFmt w:val="bullet"/>
      <w:lvlText w:val=""/>
      <w:lvlJc w:val="left"/>
      <w:pPr>
        <w:ind w:left="720" w:hanging="360"/>
      </w:pPr>
      <w:rPr>
        <w:rFonts w:ascii="Symbol" w:hAnsi="Symbol" w:hint="default"/>
        <w:color w:val="66AF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134FA"/>
    <w:multiLevelType w:val="hybridMultilevel"/>
    <w:tmpl w:val="F9B2EBD8"/>
    <w:lvl w:ilvl="0" w:tplc="528413C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8039B"/>
    <w:multiLevelType w:val="hybridMultilevel"/>
    <w:tmpl w:val="319EE986"/>
    <w:lvl w:ilvl="0" w:tplc="8BD635C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F612A0"/>
    <w:multiLevelType w:val="hybridMultilevel"/>
    <w:tmpl w:val="55E23B00"/>
    <w:lvl w:ilvl="0" w:tplc="0152ECB8">
      <w:start w:val="1"/>
      <w:numFmt w:val="bullet"/>
      <w:lvlText w:val=""/>
      <w:lvlJc w:val="left"/>
      <w:pPr>
        <w:ind w:left="720" w:hanging="360"/>
      </w:pPr>
      <w:rPr>
        <w:rFonts w:ascii="Symbol" w:hAnsi="Symbol" w:hint="default"/>
        <w:color w:val="66AF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B432B7"/>
    <w:multiLevelType w:val="hybridMultilevel"/>
    <w:tmpl w:val="9BBE4464"/>
    <w:lvl w:ilvl="0" w:tplc="0152ECB8">
      <w:start w:val="1"/>
      <w:numFmt w:val="bullet"/>
      <w:lvlText w:val=""/>
      <w:lvlJc w:val="left"/>
      <w:pPr>
        <w:ind w:left="734" w:hanging="360"/>
      </w:pPr>
      <w:rPr>
        <w:rFonts w:ascii="Symbol" w:hAnsi="Symbol" w:hint="default"/>
        <w:color w:val="66AF27"/>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5" w15:restartNumberingAfterBreak="0">
    <w:nsid w:val="73BF327F"/>
    <w:multiLevelType w:val="hybridMultilevel"/>
    <w:tmpl w:val="F4EEFB88"/>
    <w:lvl w:ilvl="0" w:tplc="0152ECB8">
      <w:start w:val="1"/>
      <w:numFmt w:val="bullet"/>
      <w:lvlText w:val=""/>
      <w:lvlJc w:val="left"/>
      <w:pPr>
        <w:ind w:left="720" w:hanging="360"/>
      </w:pPr>
      <w:rPr>
        <w:rFonts w:ascii="Symbol" w:hAnsi="Symbol" w:hint="default"/>
        <w:color w:val="66AF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8B2411"/>
    <w:multiLevelType w:val="hybridMultilevel"/>
    <w:tmpl w:val="907C773A"/>
    <w:lvl w:ilvl="0" w:tplc="5D166CA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A72"/>
    <w:rsid w:val="000E387A"/>
    <w:rsid w:val="00101B98"/>
    <w:rsid w:val="00141A72"/>
    <w:rsid w:val="00170219"/>
    <w:rsid w:val="00307D02"/>
    <w:rsid w:val="00344B52"/>
    <w:rsid w:val="003719BC"/>
    <w:rsid w:val="00382A35"/>
    <w:rsid w:val="0060588B"/>
    <w:rsid w:val="0066420C"/>
    <w:rsid w:val="007962B4"/>
    <w:rsid w:val="00801495"/>
    <w:rsid w:val="00817F0B"/>
    <w:rsid w:val="00843A05"/>
    <w:rsid w:val="00865BB4"/>
    <w:rsid w:val="008B4B67"/>
    <w:rsid w:val="009B04BC"/>
    <w:rsid w:val="00A66C89"/>
    <w:rsid w:val="00B22FD7"/>
    <w:rsid w:val="00BE23C9"/>
    <w:rsid w:val="00CE39B1"/>
    <w:rsid w:val="00D21F36"/>
    <w:rsid w:val="00D867B1"/>
    <w:rsid w:val="00ED0D9E"/>
    <w:rsid w:val="00ED1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BFCD"/>
  <w15:chartTrackingRefBased/>
  <w15:docId w15:val="{46F2CBC3-96CC-4F89-8615-9425FC7F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A72"/>
  </w:style>
  <w:style w:type="paragraph" w:styleId="Heading2">
    <w:name w:val="heading 2"/>
    <w:basedOn w:val="Normal"/>
    <w:next w:val="Normal"/>
    <w:link w:val="Heading2Char"/>
    <w:uiPriority w:val="9"/>
    <w:unhideWhenUsed/>
    <w:qFormat/>
    <w:rsid w:val="00141A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ASSectiontitle">
    <w:name w:val="a CAS Section title"/>
    <w:basedOn w:val="Normal"/>
    <w:qFormat/>
    <w:rsid w:val="00865BB4"/>
    <w:pPr>
      <w:spacing w:after="0" w:line="240" w:lineRule="auto"/>
    </w:pPr>
    <w:rPr>
      <w:rFonts w:ascii="Arial" w:eastAsia="Times New Roman" w:hAnsi="Arial" w:cs="Arial"/>
      <w:b/>
      <w:sz w:val="40"/>
      <w:szCs w:val="40"/>
    </w:rPr>
  </w:style>
  <w:style w:type="character" w:customStyle="1" w:styleId="Heading2Char">
    <w:name w:val="Heading 2 Char"/>
    <w:basedOn w:val="DefaultParagraphFont"/>
    <w:link w:val="Heading2"/>
    <w:uiPriority w:val="9"/>
    <w:rsid w:val="00141A7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41A72"/>
    <w:pPr>
      <w:spacing w:after="0" w:line="240" w:lineRule="auto"/>
      <w:ind w:left="720"/>
      <w:contextualSpacing/>
    </w:pPr>
    <w:rPr>
      <w:rFonts w:ascii="Calibri" w:hAnsi="Calibri" w:cs="Calibri"/>
    </w:rPr>
  </w:style>
  <w:style w:type="paragraph" w:styleId="Header">
    <w:name w:val="header"/>
    <w:basedOn w:val="Normal"/>
    <w:link w:val="HeaderChar"/>
    <w:uiPriority w:val="99"/>
    <w:unhideWhenUsed/>
    <w:rsid w:val="00CE3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9B1"/>
  </w:style>
  <w:style w:type="paragraph" w:styleId="Footer">
    <w:name w:val="footer"/>
    <w:basedOn w:val="Normal"/>
    <w:link w:val="FooterChar"/>
    <w:uiPriority w:val="99"/>
    <w:unhideWhenUsed/>
    <w:rsid w:val="00CE3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9B1"/>
  </w:style>
  <w:style w:type="character" w:styleId="Hyperlink">
    <w:name w:val="Hyperlink"/>
    <w:basedOn w:val="DefaultParagraphFont"/>
    <w:uiPriority w:val="99"/>
    <w:unhideWhenUsed/>
    <w:rsid w:val="00A66C89"/>
    <w:rPr>
      <w:color w:val="0563C1" w:themeColor="hyperlink"/>
      <w:u w:val="single"/>
    </w:rPr>
  </w:style>
  <w:style w:type="character" w:customStyle="1" w:styleId="UnresolvedMention1">
    <w:name w:val="Unresolved Mention1"/>
    <w:basedOn w:val="DefaultParagraphFont"/>
    <w:uiPriority w:val="99"/>
    <w:semiHidden/>
    <w:unhideWhenUsed/>
    <w:rsid w:val="003719BC"/>
    <w:rPr>
      <w:color w:val="605E5C"/>
      <w:shd w:val="clear" w:color="auto" w:fill="E1DFDD"/>
    </w:rPr>
  </w:style>
  <w:style w:type="character" w:styleId="FollowedHyperlink">
    <w:name w:val="FollowedHyperlink"/>
    <w:basedOn w:val="DefaultParagraphFont"/>
    <w:uiPriority w:val="99"/>
    <w:semiHidden/>
    <w:unhideWhenUsed/>
    <w:rsid w:val="000E387A"/>
    <w:rPr>
      <w:color w:val="954F72" w:themeColor="followedHyperlink"/>
      <w:u w:val="single"/>
    </w:rPr>
  </w:style>
  <w:style w:type="character" w:styleId="UnresolvedMention">
    <w:name w:val="Unresolved Mention"/>
    <w:basedOn w:val="DefaultParagraphFont"/>
    <w:uiPriority w:val="99"/>
    <w:semiHidden/>
    <w:unhideWhenUsed/>
    <w:rsid w:val="00382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dact.org.uk/wp-content/uploads/2021/02/UKAS-brand-website-FAQ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RN@bild.org.uk" TargetMode="External"/><Relationship Id="rId5" Type="http://schemas.openxmlformats.org/officeDocument/2006/relationships/footnotes" Target="footnotes.xml"/><Relationship Id="rId10" Type="http://schemas.openxmlformats.org/officeDocument/2006/relationships/hyperlink" Target="https://www.surveymonkey.co.uk/r/KQP3D2T" TargetMode="External"/><Relationship Id="rId4" Type="http://schemas.openxmlformats.org/officeDocument/2006/relationships/webSettings" Target="webSettings.xml"/><Relationship Id="rId9" Type="http://schemas.openxmlformats.org/officeDocument/2006/relationships/hyperlink" Target="https://www.skillsforcare.org.uk/Documents/Essential-Training/Guidance-on-face-to-face-training-and-assessment-Dec.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Tindell</dc:creator>
  <cp:keywords/>
  <dc:description/>
  <cp:lastModifiedBy>Charity.foulkes@outlook.com</cp:lastModifiedBy>
  <cp:revision>2</cp:revision>
  <dcterms:created xsi:type="dcterms:W3CDTF">2021-03-19T11:16:00Z</dcterms:created>
  <dcterms:modified xsi:type="dcterms:W3CDTF">2021-03-19T11:16:00Z</dcterms:modified>
</cp:coreProperties>
</file>